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5.66140174865723" w:lineRule="auto"/>
        <w:ind w:left="1713.3779907226562" w:right="1189.4464111328125" w:firstLine="0"/>
        <w:jc w:val="center"/>
        <w:rPr>
          <w:rFonts w:ascii="Arial" w:cs="Arial" w:eastAsia="Arial" w:hAnsi="Arial"/>
          <w:b w:val="0"/>
          <w:i w:val="0"/>
          <w:smallCaps w:val="0"/>
          <w:strike w:val="0"/>
          <w:color w:val="ff1616"/>
          <w:sz w:val="69.98999786376953"/>
          <w:szCs w:val="69.98999786376953"/>
          <w:u w:val="none"/>
          <w:shd w:fill="auto" w:val="clear"/>
          <w:vertAlign w:val="baseline"/>
        </w:rPr>
      </w:pPr>
      <w:r w:rsidDel="00000000" w:rsidR="00000000" w:rsidRPr="00000000">
        <w:rPr>
          <w:rFonts w:ascii="Arial" w:cs="Arial" w:eastAsia="Arial" w:hAnsi="Arial"/>
          <w:b w:val="0"/>
          <w:i w:val="0"/>
          <w:smallCaps w:val="0"/>
          <w:strike w:val="0"/>
          <w:color w:val="ff1616"/>
          <w:sz w:val="69.98999786376953"/>
          <w:szCs w:val="69.98999786376953"/>
          <w:u w:val="none"/>
          <w:shd w:fill="auto" w:val="clear"/>
          <w:vertAlign w:val="baseline"/>
          <w:rtl w:val="0"/>
        </w:rPr>
        <w:t xml:space="preserve">THE HABITUATION EFFECT, THE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693359375" w:line="205.66140174865723" w:lineRule="auto"/>
        <w:ind w:left="657.9518127441406" w:right="253.544921875" w:firstLine="0"/>
        <w:jc w:val="center"/>
        <w:rPr>
          <w:rFonts w:ascii="Arial" w:cs="Arial" w:eastAsia="Arial" w:hAnsi="Arial"/>
          <w:b w:val="0"/>
          <w:i w:val="0"/>
          <w:smallCaps w:val="0"/>
          <w:strike w:val="0"/>
          <w:color w:val="ff1616"/>
          <w:sz w:val="69.98999786376953"/>
          <w:szCs w:val="69.98999786376953"/>
          <w:u w:val="none"/>
          <w:shd w:fill="auto" w:val="clear"/>
          <w:vertAlign w:val="baseline"/>
        </w:rPr>
      </w:pPr>
      <w:r w:rsidDel="00000000" w:rsidR="00000000" w:rsidRPr="00000000">
        <w:rPr>
          <w:rFonts w:ascii="Arial" w:cs="Arial" w:eastAsia="Arial" w:hAnsi="Arial"/>
          <w:b w:val="0"/>
          <w:i w:val="0"/>
          <w:smallCaps w:val="0"/>
          <w:strike w:val="0"/>
          <w:color w:val="ff1616"/>
          <w:sz w:val="69.98999786376953"/>
          <w:szCs w:val="69.98999786376953"/>
          <w:u w:val="none"/>
          <w:shd w:fill="auto" w:val="clear"/>
          <w:vertAlign w:val="baseline"/>
          <w:rtl w:val="0"/>
        </w:rPr>
        <w:t xml:space="preserve">SENSITIZATION EFFECT, AND PETS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4873046875" w:line="274.8900032043457" w:lineRule="auto"/>
        <w:ind w:left="388.82640838623047" w:right="0" w:firstLine="0"/>
        <w:jc w:val="center"/>
        <w:rPr>
          <w:rFonts w:ascii="Open Sans" w:cs="Open Sans" w:eastAsia="Open Sans" w:hAnsi="Open Sans"/>
          <w:b w:val="1"/>
          <w:i w:val="0"/>
          <w:smallCaps w:val="0"/>
          <w:strike w:val="0"/>
          <w:color w:val="000000"/>
          <w:sz w:val="36"/>
          <w:szCs w:val="36"/>
          <w:u w:val="none"/>
          <w:shd w:fill="auto" w:val="clear"/>
          <w:vertAlign w:val="baseline"/>
        </w:rPr>
        <w:sectPr>
          <w:pgSz w:h="30000" w:w="12000" w:orient="portrait"/>
          <w:pgMar w:bottom="180.5137825012207" w:top="490.70068359375" w:left="637.7444839477539" w:right="730.3466796875" w:header="0" w:footer="720"/>
          <w:pgNumType w:start="1"/>
        </w:sectPr>
      </w:pPr>
      <w:r w:rsidDel="00000000" w:rsidR="00000000" w:rsidRPr="00000000">
        <w:rPr>
          <w:rFonts w:ascii="Open Sans" w:cs="Open Sans" w:eastAsia="Open Sans" w:hAnsi="Open Sans"/>
          <w:b w:val="1"/>
          <w:i w:val="0"/>
          <w:smallCaps w:val="0"/>
          <w:strike w:val="0"/>
          <w:color w:val="000000"/>
          <w:sz w:val="36"/>
          <w:szCs w:val="36"/>
          <w:u w:val="none"/>
          <w:shd w:fill="auto" w:val="clear"/>
          <w:vertAlign w:val="baseline"/>
          <w:rtl w:val="0"/>
        </w:rPr>
        <w:t xml:space="preserve">Repetitive presentation of stimulus triggers elicitation of decremental and incremental responses (Davis et al., 1982).</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44140625" w:line="240" w:lineRule="auto"/>
        <w:ind w:left="876.5577697753906" w:right="0" w:firstLine="0"/>
        <w:jc w:val="left"/>
        <w:rPr>
          <w:rFonts w:ascii="Open Sans" w:cs="Open Sans" w:eastAsia="Open Sans" w:hAnsi="Open Sans"/>
          <w:b w:val="0"/>
          <w:i w:val="0"/>
          <w:smallCaps w:val="0"/>
          <w:strike w:val="0"/>
          <w:color w:val="000000"/>
          <w:sz w:val="47.27866744995117"/>
          <w:szCs w:val="47.27866744995117"/>
          <w:u w:val="none"/>
          <w:shd w:fill="auto" w:val="clear"/>
          <w:vertAlign w:val="baseline"/>
        </w:rPr>
      </w:pPr>
      <w:r w:rsidDel="00000000" w:rsidR="00000000" w:rsidRPr="00000000">
        <w:rPr>
          <w:rFonts w:ascii="Open Sans" w:cs="Open Sans" w:eastAsia="Open Sans" w:hAnsi="Open Sans"/>
          <w:b w:val="0"/>
          <w:i w:val="0"/>
          <w:smallCaps w:val="0"/>
          <w:strike w:val="0"/>
          <w:color w:val="000000"/>
          <w:sz w:val="47.27866744995117"/>
          <w:szCs w:val="47.27866744995117"/>
          <w:u w:val="none"/>
          <w:shd w:fill="auto" w:val="clear"/>
          <w:vertAlign w:val="baseline"/>
          <w:rtl w:val="0"/>
        </w:rPr>
        <w:t xml:space="preserve">What is the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13623046875" w:line="240" w:lineRule="auto"/>
        <w:ind w:left="0" w:right="0" w:firstLine="0"/>
        <w:jc w:val="left"/>
        <w:rPr>
          <w:rFonts w:ascii="Open Sans" w:cs="Open Sans" w:eastAsia="Open Sans" w:hAnsi="Open Sans"/>
          <w:b w:val="0"/>
          <w:i w:val="0"/>
          <w:smallCaps w:val="0"/>
          <w:strike w:val="0"/>
          <w:color w:val="000000"/>
          <w:sz w:val="47.27866744995117"/>
          <w:szCs w:val="47.27866744995117"/>
          <w:u w:val="none"/>
          <w:shd w:fill="auto" w:val="clear"/>
          <w:vertAlign w:val="baseline"/>
        </w:rPr>
      </w:pPr>
      <w:r w:rsidDel="00000000" w:rsidR="00000000" w:rsidRPr="00000000">
        <w:rPr>
          <w:rFonts w:ascii="Open Sans" w:cs="Open Sans" w:eastAsia="Open Sans" w:hAnsi="Open Sans"/>
          <w:b w:val="0"/>
          <w:i w:val="0"/>
          <w:smallCaps w:val="0"/>
          <w:strike w:val="0"/>
          <w:color w:val="ff1616"/>
          <w:sz w:val="47.27866744995117"/>
          <w:szCs w:val="47.27866744995117"/>
          <w:u w:val="none"/>
          <w:shd w:fill="auto" w:val="clear"/>
          <w:vertAlign w:val="baseline"/>
          <w:rtl w:val="0"/>
        </w:rPr>
        <w:t xml:space="preserve">Habituation Effect</w:t>
      </w:r>
      <w:r w:rsidDel="00000000" w:rsidR="00000000" w:rsidRPr="00000000">
        <w:rPr>
          <w:rFonts w:ascii="Open Sans" w:cs="Open Sans" w:eastAsia="Open Sans" w:hAnsi="Open Sans"/>
          <w:b w:val="0"/>
          <w:i w:val="0"/>
          <w:smallCaps w:val="0"/>
          <w:strike w:val="0"/>
          <w:color w:val="000000"/>
          <w:sz w:val="47.27866744995117"/>
          <w:szCs w:val="47.27866744995117"/>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64892578125" w:line="273.64256858825684" w:lineRule="auto"/>
        <w:ind w:left="23.57696533203125" w:right="442.1661376953125" w:firstLine="0"/>
        <w:jc w:val="center"/>
        <w:rPr>
          <w:rFonts w:ascii="Open Sans" w:cs="Open Sans" w:eastAsia="Open Sans" w:hAnsi="Open Sans"/>
          <w:b w:val="0"/>
          <w:i w:val="0"/>
          <w:smallCaps w:val="0"/>
          <w:strike w:val="0"/>
          <w:color w:val="000000"/>
          <w:sz w:val="26.5886173248291"/>
          <w:szCs w:val="26.5886173248291"/>
          <w:u w:val="none"/>
          <w:shd w:fill="auto" w:val="clear"/>
          <w:vertAlign w:val="baseline"/>
        </w:rPr>
      </w:pPr>
      <w:r w:rsidDel="00000000" w:rsidR="00000000" w:rsidRPr="00000000">
        <w:rPr>
          <w:rFonts w:ascii="Open Sans" w:cs="Open Sans" w:eastAsia="Open Sans" w:hAnsi="Open Sans"/>
          <w:b w:val="0"/>
          <w:i w:val="0"/>
          <w:smallCaps w:val="0"/>
          <w:strike w:val="0"/>
          <w:color w:val="000000"/>
          <w:sz w:val="26.5886173248291"/>
          <w:szCs w:val="26.5886173248291"/>
          <w:u w:val="none"/>
          <w:shd w:fill="auto" w:val="clear"/>
          <w:vertAlign w:val="baseline"/>
          <w:rtl w:val="0"/>
        </w:rPr>
        <w:t xml:space="preserve">A progressive decrease in the vigor of an elicited response that may occur with repeated presentations of the eliciting stimulus. This effect is often temporary and disappears if the stimulus isn't presented (</w:t>
      </w:r>
      <w:r w:rsidDel="00000000" w:rsidR="00000000" w:rsidRPr="00000000">
        <w:rPr>
          <w:rFonts w:ascii="Open Sans" w:cs="Open Sans" w:eastAsia="Open Sans" w:hAnsi="Open Sans"/>
          <w:b w:val="0"/>
          <w:i w:val="0"/>
          <w:smallCaps w:val="0"/>
          <w:strike w:val="0"/>
          <w:color w:val="ff1616"/>
          <w:sz w:val="26.5886173248291"/>
          <w:szCs w:val="26.5886173248291"/>
          <w:u w:val="none"/>
          <w:shd w:fill="auto" w:val="clear"/>
          <w:vertAlign w:val="baseline"/>
          <w:rtl w:val="0"/>
        </w:rPr>
        <w:t xml:space="preserve">spontaneous recovery</w:t>
      </w:r>
      <w:r w:rsidDel="00000000" w:rsidR="00000000" w:rsidRPr="00000000">
        <w:rPr>
          <w:rFonts w:ascii="Open Sans" w:cs="Open Sans" w:eastAsia="Open Sans" w:hAnsi="Open Sans"/>
          <w:b w:val="0"/>
          <w:i w:val="0"/>
          <w:smallCaps w:val="0"/>
          <w:strike w:val="0"/>
          <w:color w:val="000000"/>
          <w:sz w:val="26.5886173248291"/>
          <w:szCs w:val="26.5886173248291"/>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7451171875" w:line="273.6424255371094" w:lineRule="auto"/>
        <w:ind w:left="271.3032531738281" w:right="661.8597412109375" w:firstLine="0"/>
        <w:jc w:val="center"/>
        <w:rPr>
          <w:rFonts w:ascii="Open Sans" w:cs="Open Sans" w:eastAsia="Open Sans" w:hAnsi="Open Sans"/>
          <w:b w:val="0"/>
          <w:i w:val="0"/>
          <w:smallCaps w:val="0"/>
          <w:strike w:val="0"/>
          <w:color w:val="000000"/>
          <w:sz w:val="26.5886173248291"/>
          <w:szCs w:val="26.5886173248291"/>
          <w:u w:val="none"/>
          <w:shd w:fill="auto" w:val="clear"/>
          <w:vertAlign w:val="baseline"/>
        </w:rPr>
      </w:pPr>
      <w:r w:rsidDel="00000000" w:rsidR="00000000" w:rsidRPr="00000000">
        <w:rPr>
          <w:rFonts w:ascii="Open Sans" w:cs="Open Sans" w:eastAsia="Open Sans" w:hAnsi="Open Sans"/>
          <w:b w:val="0"/>
          <w:i w:val="0"/>
          <w:smallCaps w:val="0"/>
          <w:strike w:val="0"/>
          <w:color w:val="000000"/>
          <w:sz w:val="26.5886173248291"/>
          <w:szCs w:val="26.5886173248291"/>
          <w:u w:val="none"/>
          <w:shd w:fill="auto" w:val="clear"/>
          <w:vertAlign w:val="baseline"/>
          <w:rtl w:val="0"/>
        </w:rPr>
        <w:t xml:space="preserve">Habituation requires that the stimulus be the same–stimulus specificity (Domjan, 2018).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78.900146484375" w:firstLine="0"/>
        <w:jc w:val="right"/>
        <w:rPr>
          <w:rFonts w:ascii="Open Sans" w:cs="Open Sans" w:eastAsia="Open Sans" w:hAnsi="Open Sans"/>
          <w:b w:val="0"/>
          <w:i w:val="0"/>
          <w:smallCaps w:val="0"/>
          <w:strike w:val="0"/>
          <w:color w:val="000000"/>
          <w:sz w:val="50.95536422729492"/>
          <w:szCs w:val="50.95536422729492"/>
          <w:u w:val="none"/>
          <w:shd w:fill="auto" w:val="clear"/>
          <w:vertAlign w:val="baseline"/>
        </w:rPr>
      </w:pPr>
      <w:r w:rsidDel="00000000" w:rsidR="00000000" w:rsidRPr="00000000">
        <w:rPr>
          <w:rFonts w:ascii="Open Sans" w:cs="Open Sans" w:eastAsia="Open Sans" w:hAnsi="Open Sans"/>
          <w:b w:val="0"/>
          <w:i w:val="0"/>
          <w:smallCaps w:val="0"/>
          <w:strike w:val="0"/>
          <w:color w:val="000000"/>
          <w:sz w:val="50.95536422729492"/>
          <w:szCs w:val="50.95536422729492"/>
          <w:u w:val="none"/>
          <w:shd w:fill="auto" w:val="clear"/>
          <w:vertAlign w:val="baseline"/>
          <w:rtl w:val="0"/>
        </w:rPr>
        <w:t xml:space="preserve">What is the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078125" w:line="240" w:lineRule="auto"/>
        <w:ind w:left="0" w:right="487.91748046875" w:firstLine="0"/>
        <w:jc w:val="right"/>
        <w:rPr>
          <w:rFonts w:ascii="Open Sans" w:cs="Open Sans" w:eastAsia="Open Sans" w:hAnsi="Open Sans"/>
          <w:b w:val="0"/>
          <w:i w:val="0"/>
          <w:smallCaps w:val="0"/>
          <w:strike w:val="0"/>
          <w:color w:val="ff1616"/>
          <w:sz w:val="50.95536422729492"/>
          <w:szCs w:val="50.95536422729492"/>
          <w:u w:val="none"/>
          <w:shd w:fill="auto" w:val="clear"/>
          <w:vertAlign w:val="baseline"/>
        </w:rPr>
      </w:pPr>
      <w:r w:rsidDel="00000000" w:rsidR="00000000" w:rsidRPr="00000000">
        <w:rPr>
          <w:rFonts w:ascii="Open Sans" w:cs="Open Sans" w:eastAsia="Open Sans" w:hAnsi="Open Sans"/>
          <w:b w:val="0"/>
          <w:i w:val="0"/>
          <w:smallCaps w:val="0"/>
          <w:strike w:val="0"/>
          <w:color w:val="ff1616"/>
          <w:sz w:val="50.95536422729492"/>
          <w:szCs w:val="50.95536422729492"/>
          <w:u w:val="none"/>
          <w:shd w:fill="auto" w:val="clear"/>
          <w:vertAlign w:val="baseline"/>
          <w:rtl w:val="0"/>
        </w:rPr>
        <w:t xml:space="preserve">Sensitization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08056640625" w:line="240" w:lineRule="auto"/>
        <w:ind w:left="0" w:right="1410.3155517578125" w:firstLine="0"/>
        <w:jc w:val="right"/>
        <w:rPr>
          <w:rFonts w:ascii="Open Sans" w:cs="Open Sans" w:eastAsia="Open Sans" w:hAnsi="Open Sans"/>
          <w:b w:val="0"/>
          <w:i w:val="0"/>
          <w:smallCaps w:val="0"/>
          <w:strike w:val="0"/>
          <w:color w:val="000000"/>
          <w:sz w:val="50.95536422729492"/>
          <w:szCs w:val="50.95536422729492"/>
          <w:u w:val="none"/>
          <w:shd w:fill="auto" w:val="clear"/>
          <w:vertAlign w:val="baseline"/>
        </w:rPr>
      </w:pPr>
      <w:r w:rsidDel="00000000" w:rsidR="00000000" w:rsidRPr="00000000">
        <w:rPr>
          <w:rFonts w:ascii="Open Sans" w:cs="Open Sans" w:eastAsia="Open Sans" w:hAnsi="Open Sans"/>
          <w:b w:val="0"/>
          <w:i w:val="0"/>
          <w:smallCaps w:val="0"/>
          <w:strike w:val="0"/>
          <w:color w:val="ff1616"/>
          <w:sz w:val="50.95536422729492"/>
          <w:szCs w:val="50.95536422729492"/>
          <w:u w:val="none"/>
          <w:shd w:fill="auto" w:val="clear"/>
          <w:vertAlign w:val="baseline"/>
          <w:rtl w:val="0"/>
        </w:rPr>
        <w:t xml:space="preserve">Effect</w:t>
      </w:r>
      <w:r w:rsidDel="00000000" w:rsidR="00000000" w:rsidRPr="00000000">
        <w:rPr>
          <w:rFonts w:ascii="Open Sans" w:cs="Open Sans" w:eastAsia="Open Sans" w:hAnsi="Open Sans"/>
          <w:b w:val="0"/>
          <w:i w:val="0"/>
          <w:smallCaps w:val="0"/>
          <w:strike w:val="0"/>
          <w:color w:val="000000"/>
          <w:sz w:val="50.95536422729492"/>
          <w:szCs w:val="50.9553642272949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5185546875" w:line="272.61866569519043" w:lineRule="auto"/>
        <w:ind w:left="432.14599609375" w:right="22.239990234375" w:firstLine="0"/>
        <w:jc w:val="center"/>
        <w:rPr>
          <w:rFonts w:ascii="Open Sans" w:cs="Open Sans" w:eastAsia="Open Sans" w:hAnsi="Open Sans"/>
          <w:b w:val="0"/>
          <w:i w:val="0"/>
          <w:smallCaps w:val="0"/>
          <w:strike w:val="0"/>
          <w:color w:val="000000"/>
          <w:sz w:val="27.68319320678711"/>
          <w:szCs w:val="27.68319320678711"/>
          <w:u w:val="none"/>
          <w:shd w:fill="auto" w:val="clear"/>
          <w:vertAlign w:val="baseline"/>
        </w:rPr>
      </w:pPr>
      <w:r w:rsidDel="00000000" w:rsidR="00000000" w:rsidRPr="00000000">
        <w:rPr>
          <w:rFonts w:ascii="Open Sans" w:cs="Open Sans" w:eastAsia="Open Sans" w:hAnsi="Open Sans"/>
          <w:b w:val="0"/>
          <w:i w:val="0"/>
          <w:smallCaps w:val="0"/>
          <w:strike w:val="0"/>
          <w:color w:val="000000"/>
          <w:sz w:val="27.68319320678711"/>
          <w:szCs w:val="27.68319320678711"/>
          <w:u w:val="none"/>
          <w:shd w:fill="auto" w:val="clear"/>
          <w:vertAlign w:val="baseline"/>
          <w:rtl w:val="0"/>
        </w:rPr>
        <w:t xml:space="preserve">An increase in the vigor of </w:t>
      </w:r>
      <w:r w:rsidDel="00000000" w:rsidR="00000000" w:rsidRPr="00000000">
        <w:rPr>
          <w:rFonts w:ascii="Open Sans" w:cs="Open Sans" w:eastAsia="Open Sans" w:hAnsi="Open Sans"/>
          <w:b w:val="0"/>
          <w:i w:val="0"/>
          <w:smallCaps w:val="0"/>
          <w:strike w:val="0"/>
          <w:color w:val="ff1616"/>
          <w:sz w:val="27.68319320678711"/>
          <w:szCs w:val="27.68319320678711"/>
          <w:u w:val="none"/>
          <w:shd w:fill="auto" w:val="clear"/>
          <w:vertAlign w:val="baseline"/>
          <w:rtl w:val="0"/>
        </w:rPr>
        <w:t xml:space="preserve">elicited behavior </w:t>
      </w:r>
      <w:r w:rsidDel="00000000" w:rsidR="00000000" w:rsidRPr="00000000">
        <w:rPr>
          <w:rFonts w:ascii="Open Sans" w:cs="Open Sans" w:eastAsia="Open Sans" w:hAnsi="Open Sans"/>
          <w:b w:val="0"/>
          <w:i w:val="0"/>
          <w:smallCaps w:val="0"/>
          <w:strike w:val="0"/>
          <w:color w:val="000000"/>
          <w:sz w:val="27.68319320678711"/>
          <w:szCs w:val="27.68319320678711"/>
          <w:u w:val="none"/>
          <w:shd w:fill="auto" w:val="clear"/>
          <w:vertAlign w:val="baseline"/>
          <w:rtl w:val="0"/>
        </w:rPr>
        <w:t xml:space="preserve">that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115234375" w:line="272.6184940338135" w:lineRule="auto"/>
        <w:ind w:left="438.6956787109375" w:right="52.733154296875" w:firstLine="0"/>
        <w:jc w:val="center"/>
        <w:rPr>
          <w:rFonts w:ascii="Open Sans" w:cs="Open Sans" w:eastAsia="Open Sans" w:hAnsi="Open Sans"/>
          <w:b w:val="0"/>
          <w:i w:val="0"/>
          <w:smallCaps w:val="0"/>
          <w:strike w:val="0"/>
          <w:color w:val="000000"/>
          <w:sz w:val="27.68319320678711"/>
          <w:szCs w:val="27.68319320678711"/>
          <w:u w:val="none"/>
          <w:shd w:fill="auto" w:val="clear"/>
          <w:vertAlign w:val="baseline"/>
        </w:rPr>
        <w:sectPr>
          <w:type w:val="continuous"/>
          <w:pgSz w:h="30000" w:w="12000" w:orient="portrait"/>
          <w:pgMar w:bottom="180.5137825012207" w:top="490.70068359375" w:left="1358.9808654785156" w:right="1223.25927734375" w:header="0" w:footer="720"/>
          <w:cols w:equalWidth="0" w:num="2">
            <w:col w:space="0" w:w="4720"/>
            <w:col w:space="0" w:w="4720"/>
          </w:cols>
        </w:sectPr>
      </w:pPr>
      <w:r w:rsidDel="00000000" w:rsidR="00000000" w:rsidRPr="00000000">
        <w:rPr>
          <w:rFonts w:ascii="Open Sans" w:cs="Open Sans" w:eastAsia="Open Sans" w:hAnsi="Open Sans"/>
          <w:b w:val="0"/>
          <w:i w:val="0"/>
          <w:smallCaps w:val="0"/>
          <w:strike w:val="0"/>
          <w:color w:val="000000"/>
          <w:sz w:val="27.68319320678711"/>
          <w:szCs w:val="27.68319320678711"/>
          <w:u w:val="none"/>
          <w:shd w:fill="auto" w:val="clear"/>
          <w:vertAlign w:val="baseline"/>
          <w:rtl w:val="0"/>
        </w:rPr>
        <w:t xml:space="preserve">may result from repeated presentations of the eliciting stimulus or an intense unrelated event (Domjan, 2018). Unlike habituation, senstization does not require the stimulus specificity (Domjan, 2018).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8.89892578125" w:line="274.8900032043457" w:lineRule="auto"/>
        <w:ind w:left="685.9432983398438" w:right="797.07763671875" w:firstLine="10.559997558593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c00"/>
          <w:sz w:val="24"/>
          <w:szCs w:val="24"/>
          <w:u w:val="none"/>
          <w:shd w:fill="auto" w:val="clear"/>
          <w:vertAlign w:val="baseline"/>
          <w:rtl w:val="0"/>
        </w:rPr>
        <w:t xml:space="preserve">Elicited Behavior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 specific behavior or action pattern that occurs reliably upon presentation of a particular stimulus (its eliciting stimulus) (Domjan, 2018). </w:t>
      </w:r>
      <w:r w:rsidDel="00000000" w:rsidR="00000000" w:rsidRPr="00000000">
        <w:rPr>
          <w:rFonts w:ascii="Open Sans" w:cs="Open Sans" w:eastAsia="Open Sans" w:hAnsi="Open Sans"/>
          <w:b w:val="1"/>
          <w:i w:val="0"/>
          <w:smallCaps w:val="0"/>
          <w:strike w:val="0"/>
          <w:color w:val="ff0c00"/>
          <w:sz w:val="24"/>
          <w:szCs w:val="24"/>
          <w:u w:val="none"/>
          <w:shd w:fill="auto" w:val="clear"/>
          <w:vertAlign w:val="baseline"/>
          <w:rtl w:val="0"/>
        </w:rPr>
        <w:t xml:space="preserve">Spontaneous Recovery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Recovery of a response produced by a period of rest after habituation or extinction (Domjan, 2018).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678.5032653808594" w:right="1645.902099609375" w:firstLine="7.4400329589843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c00"/>
          <w:sz w:val="24"/>
          <w:szCs w:val="24"/>
          <w:u w:val="none"/>
          <w:shd w:fill="auto" w:val="clear"/>
          <w:vertAlign w:val="baseline"/>
          <w:rtl w:val="0"/>
        </w:rPr>
        <w:t xml:space="preserve">Startle Response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 sudden jump or tensing of the muscles that may occur when an unexpected stimulus is presented (Domjan, 2018).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677.783203125" w:right="900.888671875" w:firstLine="8.160095214843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c00"/>
          <w:sz w:val="24"/>
          <w:szCs w:val="24"/>
          <w:u w:val="none"/>
          <w:shd w:fill="auto" w:val="clear"/>
          <w:vertAlign w:val="baseline"/>
          <w:rtl w:val="0"/>
        </w:rPr>
        <w:t xml:space="preserve">Short-term Habituation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 habituation effect that lasts a relatively short period of time, sometimes less than a minute (Domjan, 2018).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684.7431945800781" w:right="773.314208984375" w:firstLine="11.7601013183593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1616"/>
          <w:sz w:val="24"/>
          <w:szCs w:val="24"/>
          <w:u w:val="none"/>
          <w:shd w:fill="auto" w:val="clear"/>
          <w:vertAlign w:val="baseline"/>
          <w:rtl w:val="0"/>
        </w:rPr>
        <w:t xml:space="preserve">Long-term Habituation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 type of habituation that is lasts a day or more and does show spontaneous recovery (Domjan, 2018).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677.783203125" w:right="498.907470703125" w:firstLine="8.160095214843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1616"/>
          <w:sz w:val="24"/>
          <w:szCs w:val="24"/>
          <w:u w:val="none"/>
          <w:shd w:fill="auto" w:val="clear"/>
          <w:vertAlign w:val="baseline"/>
          <w:rtl w:val="0"/>
        </w:rPr>
        <w:t xml:space="preserve">Short-term Sensitization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 form of sensitization that lasts a relatively short period of time, sometimes less than a minute (Domjan, 2018).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517578125" w:line="274.8900032043457" w:lineRule="auto"/>
        <w:ind w:left="684.5033264160156" w:right="558.428955078125" w:firstLine="11.9999694824218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c00"/>
          <w:sz w:val="24"/>
          <w:szCs w:val="24"/>
          <w:u w:val="none"/>
          <w:shd w:fill="auto" w:val="clear"/>
          <w:vertAlign w:val="baseline"/>
          <w:rtl w:val="0"/>
        </w:rPr>
        <w:t xml:space="preserve">Long-term Sensitization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 form of sensitization that is persistent and slow to decay (Domjan, 2018).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22314453125" w:line="240" w:lineRule="auto"/>
        <w:ind w:left="0" w:right="4002.186279296875" w:firstLine="0"/>
        <w:jc w:val="right"/>
        <w:rPr>
          <w:rFonts w:ascii="Open Sans" w:cs="Open Sans" w:eastAsia="Open Sans" w:hAnsi="Open Sans"/>
          <w:b w:val="0"/>
          <w:i w:val="1"/>
          <w:smallCaps w:val="0"/>
          <w:strike w:val="0"/>
          <w:color w:val="000000"/>
          <w:sz w:val="63.98999786376953"/>
          <w:szCs w:val="63.98999786376953"/>
          <w:u w:val="none"/>
          <w:shd w:fill="auto" w:val="clear"/>
          <w:vertAlign w:val="baseline"/>
        </w:rPr>
      </w:pPr>
      <w:r w:rsidDel="00000000" w:rsidR="00000000" w:rsidRPr="00000000">
        <w:rPr>
          <w:rFonts w:ascii="Open Sans" w:cs="Open Sans" w:eastAsia="Open Sans" w:hAnsi="Open Sans"/>
          <w:b w:val="0"/>
          <w:i w:val="1"/>
          <w:smallCaps w:val="0"/>
          <w:strike w:val="0"/>
          <w:color w:val="000000"/>
          <w:sz w:val="63.98999786376953"/>
          <w:szCs w:val="63.98999786376953"/>
          <w:u w:val="none"/>
          <w:shd w:fill="auto" w:val="clear"/>
          <w:vertAlign w:val="baseline"/>
          <w:rtl w:val="0"/>
        </w:rPr>
        <w:t xml:space="preserve">Scenario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3408203125" w:line="276.86559677124023" w:lineRule="auto"/>
        <w:ind w:left="660.9269714355469" w:right="493.349609375" w:firstLine="0"/>
        <w:jc w:val="center"/>
        <w:rPr>
          <w:rFonts w:ascii="Open Sans" w:cs="Open Sans" w:eastAsia="Open Sans" w:hAnsi="Open Sans"/>
          <w:b w:val="1"/>
          <w:i w:val="1"/>
          <w:smallCaps w:val="0"/>
          <w:strike w:val="0"/>
          <w:color w:val="e83f3f"/>
          <w:sz w:val="25.994998931884766"/>
          <w:szCs w:val="25.994998931884766"/>
          <w:u w:val="none"/>
          <w:shd w:fill="auto" w:val="clear"/>
          <w:vertAlign w:val="baseline"/>
        </w:rPr>
      </w:pPr>
      <w:r w:rsidDel="00000000" w:rsidR="00000000" w:rsidRPr="00000000">
        <w:rPr>
          <w:rFonts w:ascii="Open Sans" w:cs="Open Sans" w:eastAsia="Open Sans" w:hAnsi="Open Sans"/>
          <w:b w:val="1"/>
          <w:i w:val="1"/>
          <w:smallCaps w:val="0"/>
          <w:strike w:val="0"/>
          <w:color w:val="e83f3f"/>
          <w:sz w:val="25.994998931884766"/>
          <w:szCs w:val="25.994998931884766"/>
          <w:u w:val="none"/>
          <w:shd w:fill="auto" w:val="clear"/>
          <w:vertAlign w:val="baseline"/>
          <w:rtl w:val="0"/>
        </w:rPr>
        <w:t xml:space="preserve">Something triggers the fire alarm system of an apartment complex. In the apartment there is a pet. In response to this loud, unfamiliar sound (eliciting stimulus) the pet has startles and begins to make a distressing noise or runs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07763671875" w:line="276.86559677124023" w:lineRule="auto"/>
        <w:ind w:left="821.6658020019531" w:right="650.21728515625" w:firstLine="0"/>
        <w:jc w:val="center"/>
        <w:rPr>
          <w:rFonts w:ascii="Open Sans" w:cs="Open Sans" w:eastAsia="Open Sans" w:hAnsi="Open Sans"/>
          <w:b w:val="1"/>
          <w:i w:val="1"/>
          <w:smallCaps w:val="0"/>
          <w:strike w:val="0"/>
          <w:color w:val="e83f3f"/>
          <w:sz w:val="25.994998931884766"/>
          <w:szCs w:val="25.994998931884766"/>
          <w:u w:val="none"/>
          <w:shd w:fill="auto" w:val="clear"/>
          <w:vertAlign w:val="baseline"/>
        </w:rPr>
      </w:pPr>
      <w:r w:rsidDel="00000000" w:rsidR="00000000" w:rsidRPr="00000000">
        <w:rPr>
          <w:rFonts w:ascii="Open Sans" w:cs="Open Sans" w:eastAsia="Open Sans" w:hAnsi="Open Sans"/>
          <w:b w:val="1"/>
          <w:i w:val="1"/>
          <w:smallCaps w:val="0"/>
          <w:strike w:val="0"/>
          <w:color w:val="e83f3f"/>
          <w:sz w:val="25.994998931884766"/>
          <w:szCs w:val="25.994998931884766"/>
          <w:u w:val="none"/>
          <w:shd w:fill="auto" w:val="clear"/>
          <w:vertAlign w:val="baseline"/>
          <w:rtl w:val="0"/>
        </w:rPr>
        <w:t xml:space="preserve">to hides (elicited behavior). This alarm continues until the fire department arrives and turns it off. After this event, the pet becomes sensitive to the sound of alarms in nearby buildings as well.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9139404296875" w:line="240" w:lineRule="auto"/>
        <w:ind w:left="2961.2157821655273" w:right="0" w:firstLine="0"/>
        <w:jc w:val="left"/>
        <w:rPr>
          <w:rFonts w:ascii="Open Sans" w:cs="Open Sans" w:eastAsia="Open Sans" w:hAnsi="Open Sans"/>
          <w:b w:val="0"/>
          <w:i w:val="0"/>
          <w:smallCaps w:val="0"/>
          <w:strike w:val="0"/>
          <w:color w:val="ff1616"/>
          <w:sz w:val="63.98999786376953"/>
          <w:szCs w:val="63.98999786376953"/>
          <w:u w:val="none"/>
          <w:shd w:fill="auto" w:val="clear"/>
          <w:vertAlign w:val="baseline"/>
        </w:rPr>
      </w:pPr>
      <w:r w:rsidDel="00000000" w:rsidR="00000000" w:rsidRPr="00000000">
        <w:rPr>
          <w:rFonts w:ascii="Open Sans" w:cs="Open Sans" w:eastAsia="Open Sans" w:hAnsi="Open Sans"/>
          <w:b w:val="0"/>
          <w:i w:val="0"/>
          <w:smallCaps w:val="0"/>
          <w:strike w:val="0"/>
          <w:color w:val="000000"/>
          <w:sz w:val="63.98999786376953"/>
          <w:szCs w:val="63.98999786376953"/>
          <w:u w:val="none"/>
          <w:shd w:fill="auto" w:val="clear"/>
          <w:vertAlign w:val="baseline"/>
          <w:rtl w:val="0"/>
        </w:rPr>
        <w:t xml:space="preserve">If </w:t>
      </w:r>
      <w:r w:rsidDel="00000000" w:rsidR="00000000" w:rsidRPr="00000000">
        <w:rPr>
          <w:rFonts w:ascii="Open Sans" w:cs="Open Sans" w:eastAsia="Open Sans" w:hAnsi="Open Sans"/>
          <w:b w:val="0"/>
          <w:i w:val="0"/>
          <w:smallCaps w:val="0"/>
          <w:strike w:val="0"/>
          <w:color w:val="ff1616"/>
          <w:sz w:val="63.98999786376953"/>
          <w:szCs w:val="63.98999786376953"/>
          <w:u w:val="none"/>
          <w:shd w:fill="auto" w:val="clear"/>
          <w:vertAlign w:val="baseline"/>
          <w:rtl w:val="0"/>
        </w:rPr>
        <w:t xml:space="preserve">Habituation...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804931640625" w:line="274.8900032043457" w:lineRule="auto"/>
        <w:ind w:left="572.0955276489258" w:right="442.54638671875" w:hanging="8.6399841308593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The pet may become habituated to the sound of the distant alarms, a relatively weak stimulus (Antzoulatos, 2008):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991.4280700683594" w:right="431.954345703125"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progressive decrease of distressed sound or slowly come out of hiding </w:t>
      </w:r>
      <w:r w:rsidDel="00000000" w:rsidR="00000000" w:rsidRPr="00000000">
        <w:rPr>
          <w:rFonts w:ascii="Open Sans" w:cs="Open Sans" w:eastAsia="Open Sans" w:hAnsi="Open Sans"/>
          <w:b w:val="0"/>
          <w:i w:val="0"/>
          <w:smallCaps w:val="0"/>
          <w:strike w:val="0"/>
          <w:color w:val="ff1616"/>
          <w:sz w:val="24"/>
          <w:szCs w:val="24"/>
          <w:u w:val="none"/>
          <w:shd w:fill="auto" w:val="clear"/>
          <w:vertAlign w:val="baseline"/>
          <w:rtl w:val="0"/>
        </w:rPr>
        <w:t xml:space="preserve">(startle response)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(Domjan, 2018).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387.9548645019531" w:right="436.741943359375" w:firstLine="14.400024414062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If the alarm sounds again and they exhibit their startle response again, then only </w:t>
      </w:r>
      <w:r w:rsidDel="00000000" w:rsidR="00000000" w:rsidRPr="00000000">
        <w:rPr>
          <w:rFonts w:ascii="Open Sans" w:cs="Open Sans" w:eastAsia="Open Sans" w:hAnsi="Open Sans"/>
          <w:b w:val="0"/>
          <w:i w:val="0"/>
          <w:smallCaps w:val="0"/>
          <w:strike w:val="0"/>
          <w:color w:val="ff0c00"/>
          <w:sz w:val="24"/>
          <w:szCs w:val="24"/>
          <w:u w:val="none"/>
          <w:shd w:fill="auto" w:val="clear"/>
          <w:vertAlign w:val="baseline"/>
          <w:rtl w:val="0"/>
        </w:rPr>
        <w:t xml:space="preserve">short-term habituation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occurred (Domjan, 2018).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380.994873046875" w:right="432.845458984375" w:firstLine="21.360015869140625"/>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If there is no elicited response then they have achieved </w:t>
      </w:r>
      <w:r w:rsidDel="00000000" w:rsidR="00000000" w:rsidRPr="00000000">
        <w:rPr>
          <w:rFonts w:ascii="Open Sans" w:cs="Open Sans" w:eastAsia="Open Sans" w:hAnsi="Open Sans"/>
          <w:b w:val="0"/>
          <w:i w:val="0"/>
          <w:smallCaps w:val="0"/>
          <w:strike w:val="0"/>
          <w:color w:val="ff0c00"/>
          <w:sz w:val="24"/>
          <w:szCs w:val="24"/>
          <w:u w:val="none"/>
          <w:shd w:fill="auto" w:val="clear"/>
          <w:vertAlign w:val="baseline"/>
          <w:rtl w:val="0"/>
        </w:rPr>
        <w:t xml:space="preserve">long-term habituation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due to repeated, and similarly pattern stimulation usually over a longer period of time (Stopfer et al., 1996).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0284423828125" w:line="240" w:lineRule="auto"/>
        <w:ind w:left="2848.434410095215" w:right="0" w:firstLine="0"/>
        <w:jc w:val="left"/>
        <w:rPr>
          <w:rFonts w:ascii="Open Sans" w:cs="Open Sans" w:eastAsia="Open Sans" w:hAnsi="Open Sans"/>
          <w:b w:val="0"/>
          <w:i w:val="0"/>
          <w:smallCaps w:val="0"/>
          <w:strike w:val="0"/>
          <w:color w:val="ff1616"/>
          <w:sz w:val="63.98999786376953"/>
          <w:szCs w:val="63.98999786376953"/>
          <w:u w:val="none"/>
          <w:shd w:fill="auto" w:val="clear"/>
          <w:vertAlign w:val="baseline"/>
        </w:rPr>
      </w:pPr>
      <w:r w:rsidDel="00000000" w:rsidR="00000000" w:rsidRPr="00000000">
        <w:rPr>
          <w:rFonts w:ascii="Open Sans" w:cs="Open Sans" w:eastAsia="Open Sans" w:hAnsi="Open Sans"/>
          <w:b w:val="0"/>
          <w:i w:val="0"/>
          <w:smallCaps w:val="0"/>
          <w:strike w:val="0"/>
          <w:color w:val="000000"/>
          <w:sz w:val="63.98999786376953"/>
          <w:szCs w:val="63.98999786376953"/>
          <w:u w:val="none"/>
          <w:shd w:fill="auto" w:val="clear"/>
          <w:vertAlign w:val="baseline"/>
          <w:rtl w:val="0"/>
        </w:rPr>
        <w:t xml:space="preserve">If </w:t>
      </w:r>
      <w:r w:rsidDel="00000000" w:rsidR="00000000" w:rsidRPr="00000000">
        <w:rPr>
          <w:rFonts w:ascii="Open Sans" w:cs="Open Sans" w:eastAsia="Open Sans" w:hAnsi="Open Sans"/>
          <w:b w:val="0"/>
          <w:i w:val="0"/>
          <w:smallCaps w:val="0"/>
          <w:strike w:val="0"/>
          <w:color w:val="ff1616"/>
          <w:sz w:val="63.98999786376953"/>
          <w:szCs w:val="63.98999786376953"/>
          <w:u w:val="none"/>
          <w:shd w:fill="auto" w:val="clear"/>
          <w:vertAlign w:val="baseline"/>
          <w:rtl w:val="0"/>
        </w:rPr>
        <w:t xml:space="preserve">Sensitization... </w:t>
      </w:r>
      <w:r w:rsidDel="00000000" w:rsidR="00000000" w:rsidRPr="00000000">
        <w:drawing>
          <wp:anchor allowOverlap="1" behindDoc="0" distB="19050" distT="19050" distL="19050" distR="19050" hidden="0" layoutInCell="1" locked="0" relativeHeight="0" simplePos="0">
            <wp:simplePos x="0" y="0"/>
            <wp:positionH relativeFrom="column">
              <wp:posOffset>-1789705</wp:posOffset>
            </wp:positionH>
            <wp:positionV relativeFrom="paragraph">
              <wp:posOffset>320056</wp:posOffset>
            </wp:positionV>
            <wp:extent cx="3048000" cy="322897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048000" cy="3228975"/>
                    </a:xfrm>
                    <a:prstGeom prst="rect"/>
                    <a:ln/>
                  </pic:spPr>
                </pic:pic>
              </a:graphicData>
            </a:graphic>
          </wp:anchor>
        </w:drawing>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841552734375" w:line="274.89026069641113" w:lineRule="auto"/>
        <w:ind w:left="587.7511978149414" w:right="425.3125" w:hanging="8.63998413085937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The pet may become sensitized to the sound of a fire alarm in their apartment, a strong stimulus (Antzoulatos, 2008):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60205078125" w:line="240" w:lineRule="auto"/>
        <w:ind w:left="1005.4037094116211"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increase of the distressed sounds or they will stay in their hiding spot.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396.650390625" w:right="445.433349609375" w:firstLine="10.08010864257812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ff0c00"/>
          <w:sz w:val="24"/>
          <w:szCs w:val="24"/>
          <w:u w:val="none"/>
          <w:shd w:fill="auto" w:val="clear"/>
          <w:vertAlign w:val="baseline"/>
          <w:rtl w:val="0"/>
        </w:rPr>
        <w:t xml:space="preserve">Short-term sensitization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occurs if the pet's response decreases in the presence of the stimulus (Domjan, 2018).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403.6103820800781" w:right="413.04931640625" w:firstLine="14.4000244140625"/>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ff0c00"/>
          <w:sz w:val="24"/>
          <w:szCs w:val="24"/>
          <w:u w:val="none"/>
          <w:shd w:fill="auto" w:val="clear"/>
          <w:vertAlign w:val="baseline"/>
          <w:rtl w:val="0"/>
        </w:rPr>
        <w:t xml:space="preserve">Long-term sensitization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is evident if the pet continues to elicit the distressed sound or hides (Domjan, 2018).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1407.6904296875" w:right="415.738525390625" w:hanging="12.72003173828125"/>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This can also be triggered by other loud noises such as a car horn, thunder, or even the sound of an alarm clock as the pet comes into contact with more unfamilar sounds (Cevik, 2014)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043762207031" w:line="240" w:lineRule="auto"/>
        <w:ind w:left="5.669975280761719" w:right="0" w:firstLine="0"/>
        <w:jc w:val="left"/>
        <w:rPr>
          <w:rFonts w:ascii="Open Sans" w:cs="Open Sans" w:eastAsia="Open Sans" w:hAnsi="Open Sans"/>
          <w:b w:val="0"/>
          <w:i w:val="0"/>
          <w:smallCaps w:val="0"/>
          <w:strike w:val="0"/>
          <w:color w:val="737373"/>
          <w:sz w:val="9.00000286102295"/>
          <w:szCs w:val="9.00000286102295"/>
          <w:u w:val="none"/>
          <w:shd w:fill="auto" w:val="clear"/>
          <w:vertAlign w:val="baseline"/>
        </w:rPr>
      </w:pPr>
      <w:r w:rsidDel="00000000" w:rsidR="00000000" w:rsidRPr="00000000">
        <w:rPr>
          <w:rFonts w:ascii="Open Sans" w:cs="Open Sans" w:eastAsia="Open Sans" w:hAnsi="Open Sans"/>
          <w:b w:val="0"/>
          <w:i w:val="0"/>
          <w:smallCaps w:val="0"/>
          <w:strike w:val="0"/>
          <w:color w:val="737373"/>
          <w:sz w:val="9.00000286102295"/>
          <w:szCs w:val="9.00000286102295"/>
          <w:u w:val="none"/>
          <w:shd w:fill="auto" w:val="clear"/>
          <w:vertAlign w:val="baseline"/>
          <w:rtl w:val="0"/>
        </w:rPr>
        <w:t xml:space="preserve">Cevik M. Ö. (2014). Habituation, sensitization, and pavlovian conditioning. Frontiers in integrative neuroscience, 8(13). https://doi.org/10.3389/fnint.2014.00013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9700927734375" w:line="240" w:lineRule="auto"/>
        <w:ind w:left="9.090003967285156" w:right="0" w:firstLine="0"/>
        <w:jc w:val="left"/>
        <w:rPr>
          <w:rFonts w:ascii="Open Sans" w:cs="Open Sans" w:eastAsia="Open Sans" w:hAnsi="Open Sans"/>
          <w:b w:val="0"/>
          <w:i w:val="0"/>
          <w:smallCaps w:val="0"/>
          <w:strike w:val="0"/>
          <w:color w:val="737373"/>
          <w:sz w:val="9.00000286102295"/>
          <w:szCs w:val="9.00000286102295"/>
          <w:u w:val="none"/>
          <w:shd w:fill="auto" w:val="clear"/>
          <w:vertAlign w:val="baseline"/>
        </w:rPr>
      </w:pPr>
      <w:r w:rsidDel="00000000" w:rsidR="00000000" w:rsidRPr="00000000">
        <w:rPr>
          <w:rFonts w:ascii="Open Sans" w:cs="Open Sans" w:eastAsia="Open Sans" w:hAnsi="Open Sans"/>
          <w:b w:val="0"/>
          <w:i w:val="0"/>
          <w:smallCaps w:val="0"/>
          <w:strike w:val="0"/>
          <w:color w:val="737373"/>
          <w:sz w:val="9.00000286102295"/>
          <w:szCs w:val="9.00000286102295"/>
          <w:u w:val="none"/>
          <w:shd w:fill="auto" w:val="clear"/>
          <w:vertAlign w:val="baseline"/>
          <w:rtl w:val="0"/>
        </w:rPr>
        <w:t xml:space="preserve">Davis, M., Parisi, T., Gendelman, D., Tischler, M., &amp; Kehne, J. (1982). Habituation and sensitization of startle reflexes elicited electrically from the brainstem. Science, 218(4573), 688–690.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70016479492188" w:line="240" w:lineRule="auto"/>
        <w:ind w:left="8.009986877441406" w:right="0" w:firstLine="0"/>
        <w:jc w:val="left"/>
        <w:rPr>
          <w:rFonts w:ascii="Open Sans" w:cs="Open Sans" w:eastAsia="Open Sans" w:hAnsi="Open Sans"/>
          <w:b w:val="0"/>
          <w:i w:val="0"/>
          <w:smallCaps w:val="0"/>
          <w:strike w:val="0"/>
          <w:color w:val="737373"/>
          <w:sz w:val="9.00000286102295"/>
          <w:szCs w:val="9.00000286102295"/>
          <w:u w:val="none"/>
          <w:shd w:fill="auto" w:val="clear"/>
          <w:vertAlign w:val="baseline"/>
        </w:rPr>
      </w:pPr>
      <w:r w:rsidDel="00000000" w:rsidR="00000000" w:rsidRPr="00000000">
        <w:rPr>
          <w:rFonts w:ascii="Open Sans" w:cs="Open Sans" w:eastAsia="Open Sans" w:hAnsi="Open Sans"/>
          <w:b w:val="0"/>
          <w:i w:val="0"/>
          <w:smallCaps w:val="0"/>
          <w:strike w:val="0"/>
          <w:color w:val="737373"/>
          <w:sz w:val="9.00000286102295"/>
          <w:szCs w:val="9.00000286102295"/>
          <w:u w:val="none"/>
          <w:shd w:fill="auto" w:val="clear"/>
          <w:vertAlign w:val="baseline"/>
          <w:rtl w:val="0"/>
        </w:rPr>
        <w:t xml:space="preserve">https://doi.org/10.1126/science.7134967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9700927734375" w:line="240" w:lineRule="auto"/>
        <w:ind w:left="9.090003967285156" w:right="0" w:firstLine="0"/>
        <w:jc w:val="left"/>
        <w:rPr>
          <w:rFonts w:ascii="Open Sans" w:cs="Open Sans" w:eastAsia="Open Sans" w:hAnsi="Open Sans"/>
          <w:b w:val="0"/>
          <w:i w:val="0"/>
          <w:smallCaps w:val="0"/>
          <w:strike w:val="0"/>
          <w:color w:val="737373"/>
          <w:sz w:val="9.00000286102295"/>
          <w:szCs w:val="9.00000286102295"/>
          <w:u w:val="none"/>
          <w:shd w:fill="auto" w:val="clear"/>
          <w:vertAlign w:val="baseline"/>
        </w:rPr>
      </w:pPr>
      <w:r w:rsidDel="00000000" w:rsidR="00000000" w:rsidRPr="00000000">
        <w:rPr>
          <w:rFonts w:ascii="Open Sans" w:cs="Open Sans" w:eastAsia="Open Sans" w:hAnsi="Open Sans"/>
          <w:b w:val="0"/>
          <w:i w:val="0"/>
          <w:smallCaps w:val="0"/>
          <w:strike w:val="0"/>
          <w:color w:val="737373"/>
          <w:sz w:val="9.00000286102295"/>
          <w:szCs w:val="9.00000286102295"/>
          <w:u w:val="none"/>
          <w:shd w:fill="auto" w:val="clear"/>
          <w:vertAlign w:val="baseline"/>
          <w:rtl w:val="0"/>
        </w:rPr>
        <w:t xml:space="preserve">Domjan, M. (2018). The essentials of conditioning and learning (4th ed.). American Psychological Association. https://doi.org/10.1037/0000057-000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97005462646484" w:line="240" w:lineRule="auto"/>
        <w:ind w:left="9.090003967285156" w:right="0" w:firstLine="0"/>
        <w:jc w:val="left"/>
        <w:rPr>
          <w:rFonts w:ascii="Open Sans" w:cs="Open Sans" w:eastAsia="Open Sans" w:hAnsi="Open Sans"/>
          <w:b w:val="0"/>
          <w:i w:val="0"/>
          <w:smallCaps w:val="0"/>
          <w:strike w:val="0"/>
          <w:color w:val="737373"/>
          <w:sz w:val="9.00000286102295"/>
          <w:szCs w:val="9.00000286102295"/>
          <w:u w:val="none"/>
          <w:shd w:fill="auto" w:val="clear"/>
          <w:vertAlign w:val="baseline"/>
        </w:rPr>
      </w:pPr>
      <w:r w:rsidDel="00000000" w:rsidR="00000000" w:rsidRPr="00000000">
        <w:rPr>
          <w:rFonts w:ascii="Open Sans" w:cs="Open Sans" w:eastAsia="Open Sans" w:hAnsi="Open Sans"/>
          <w:b w:val="0"/>
          <w:i w:val="0"/>
          <w:smallCaps w:val="0"/>
          <w:strike w:val="0"/>
          <w:color w:val="737373"/>
          <w:sz w:val="9.00000286102295"/>
          <w:szCs w:val="9.00000286102295"/>
          <w:u w:val="none"/>
          <w:shd w:fill="auto" w:val="clear"/>
          <w:vertAlign w:val="baseline"/>
          <w:rtl w:val="0"/>
        </w:rPr>
        <w:t xml:space="preserve">Fioravante, D., Antzoulatos, E., &amp; Bryne, J. H. (2008). Sensitization and habituation: invertebrate. Learning and Memory: A Comprehensive Reference, 31–51. https://doi.org/10.1016/B978-012370509-9.00005-X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9700164794922" w:line="266.5601348876953" w:lineRule="auto"/>
        <w:ind w:left="8.729972839355469" w:right="2501.97021484375" w:hanging="3.86993408203125"/>
        <w:jc w:val="left"/>
        <w:rPr>
          <w:rFonts w:ascii="Open Sans" w:cs="Open Sans" w:eastAsia="Open Sans" w:hAnsi="Open Sans"/>
          <w:b w:val="0"/>
          <w:i w:val="0"/>
          <w:smallCaps w:val="0"/>
          <w:strike w:val="0"/>
          <w:color w:val="737373"/>
          <w:sz w:val="9.00000286102295"/>
          <w:szCs w:val="9.00000286102295"/>
          <w:u w:val="none"/>
          <w:shd w:fill="auto" w:val="clear"/>
          <w:vertAlign w:val="baseline"/>
        </w:rPr>
        <w:sectPr>
          <w:type w:val="continuous"/>
          <w:pgSz w:h="30000" w:w="12000" w:orient="portrait"/>
          <w:pgMar w:bottom="180.5137825012207" w:top="490.70068359375" w:left="637.7444839477539" w:right="730.3466796875" w:header="0" w:footer="720"/>
          <w:cols w:equalWidth="0" w:num="1">
            <w:col w:space="0" w:w="10631.908836364746"/>
          </w:cols>
        </w:sectPr>
      </w:pPr>
      <w:r w:rsidDel="00000000" w:rsidR="00000000" w:rsidRPr="00000000">
        <w:rPr>
          <w:rFonts w:ascii="Open Sans" w:cs="Open Sans" w:eastAsia="Open Sans" w:hAnsi="Open Sans"/>
          <w:b w:val="0"/>
          <w:i w:val="0"/>
          <w:smallCaps w:val="0"/>
          <w:strike w:val="0"/>
          <w:color w:val="737373"/>
          <w:sz w:val="9.00000286102295"/>
          <w:szCs w:val="9.00000286102295"/>
          <w:u w:val="none"/>
          <w:shd w:fill="auto" w:val="clear"/>
          <w:vertAlign w:val="baseline"/>
          <w:rtl w:val="0"/>
        </w:rPr>
        <w:t xml:space="preserve">Stopfer, M., Chen, X., Tai, Y. T., Huang, G. S., &amp; Carew, T. J. (1996). Site specificity of short-term and long-term habituation in the tail-elicited siphon withdrawal reflex of aplysia. The Journal of Neuroscience, 16(16), 4923–4932. https://doi.org/10.1523/jneurosci.16-16-04923.1996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ff1616"/>
          <w:sz w:val="69.98999786376953"/>
          <w:szCs w:val="69.98999786376953"/>
          <w:u w:val="none"/>
          <w:shd w:fill="auto" w:val="clear"/>
          <w:vertAlign w:val="baseline"/>
        </w:rPr>
      </w:pPr>
      <w:r w:rsidDel="00000000" w:rsidR="00000000" w:rsidRPr="00000000">
        <w:rPr>
          <w:rFonts w:ascii="Arial" w:cs="Arial" w:eastAsia="Arial" w:hAnsi="Arial"/>
          <w:b w:val="0"/>
          <w:i w:val="0"/>
          <w:smallCaps w:val="0"/>
          <w:strike w:val="0"/>
          <w:color w:val="ff1616"/>
          <w:sz w:val="69.98999786376953"/>
          <w:szCs w:val="69.98999786376953"/>
          <w:u w:val="none"/>
          <w:shd w:fill="auto" w:val="clear"/>
          <w:vertAlign w:val="baseline"/>
          <w:rtl w:val="0"/>
        </w:rPr>
        <w:t xml:space="preserve">REFERENCES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2.099609375" w:line="274.8900032043457"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Cevik M. Ö. (2014). Habituation, sensitization, and pavlovian conditioning. Frontiers  in integrative neuroscience, 8(13). https://doi.org/10.3389/fnint.2014.00013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296875" w:line="274.8900032043457"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Davis, M., Parisi, T., Gendelman, D., Tischler, M., &amp; Kehne, J. (1982). Habituation and  sensitization of startle reflexes elicited electrically from the brainstem. Science,  218(4573), 688–690. https://doi.org/10.1126/science.7134967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296875" w:line="274.8900032043457"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Domjan, M. (2018). The essentials of conditioning and learning (4th ed.). American  Psychological Association. https://doi.org/10.1037/0000057-000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296875" w:line="274.8900032043457"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Fioravante, D., Antzoulatos, E., &amp; Bryne, J. H. (2008). Sensitization and habituation:  invertebrate. Learning and Memory: A Comprehensive Reference, 31–51.  https://doi.org/10.1016/B978-012370509-9.00005-X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296875" w:line="274.8900032043457"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Stopfer, M., Chen, X., Tai, Y. T., Huang, G. S., &amp; Carew, T. J. (1996). Site specificity of short  term and long-term habituation in the tail-elicited siphon withdrawal reflex of  aplysia. The Journal of Neuroscience, 16(16), 4923–4932.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296875" w:line="199.92000102996826"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https://doi.org/10.1523/jneurosci.1616-04923.1996</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43.73046875" w:line="199.92000102996826"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Pr>
        <w:drawing>
          <wp:inline distB="19050" distT="19050" distL="19050" distR="19050">
            <wp:extent cx="3048000" cy="3228975"/>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048000" cy="3228975"/>
                    </a:xfrm>
                    <a:prstGeom prst="rect"/>
                    <a:ln/>
                  </pic:spPr>
                </pic:pic>
              </a:graphicData>
            </a:graphic>
          </wp:inline>
        </w:drawing>
      </w:r>
      <w:r w:rsidDel="00000000" w:rsidR="00000000" w:rsidRPr="00000000">
        <w:rPr>
          <w:rtl w:val="0"/>
        </w:rPr>
      </w:r>
    </w:p>
    <w:sectPr>
      <w:type w:val="continuous"/>
      <w:pgSz w:h="30000" w:w="12000" w:orient="portrait"/>
      <w:pgMar w:bottom="180.5137825012207" w:top="490.70068359375" w:left="1440" w:right="1440" w:header="0" w:footer="720"/>
      <w:cols w:equalWidth="0" w:num="1">
        <w:col w:space="0" w:w="91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